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A58" w:rsidRPr="005F7054" w:rsidRDefault="00CB7105" w:rsidP="00CB7105">
      <w:pPr>
        <w:pStyle w:val="NoSpacing"/>
        <w:rPr>
          <w:b/>
        </w:rPr>
      </w:pPr>
      <w:bookmarkStart w:id="0" w:name="_GoBack"/>
      <w:r w:rsidRPr="005F7054">
        <w:rPr>
          <w:b/>
        </w:rPr>
        <w:t xml:space="preserve">IES Call </w:t>
      </w:r>
      <w:proofErr w:type="spellStart"/>
      <w:r w:rsidRPr="005F7054">
        <w:rPr>
          <w:b/>
        </w:rPr>
        <w:t>Wai</w:t>
      </w:r>
      <w:proofErr w:type="spellEnd"/>
      <w:r w:rsidRPr="005F7054">
        <w:rPr>
          <w:b/>
        </w:rPr>
        <w:t>-Ying Chow</w:t>
      </w:r>
    </w:p>
    <w:bookmarkEnd w:id="0"/>
    <w:p w:rsidR="00CB7105" w:rsidRDefault="00CB7105" w:rsidP="00CB7105">
      <w:pPr>
        <w:pStyle w:val="NoSpacing"/>
      </w:pPr>
    </w:p>
    <w:p w:rsidR="005F7054" w:rsidRDefault="005F7054" w:rsidP="00CB7105">
      <w:pPr>
        <w:pStyle w:val="NoSpacing"/>
      </w:pPr>
      <w:r>
        <w:t>May 19, 2015</w:t>
      </w:r>
    </w:p>
    <w:p w:rsidR="005F7054" w:rsidRDefault="005F7054" w:rsidP="00CB7105">
      <w:pPr>
        <w:pStyle w:val="NoSpacing"/>
      </w:pPr>
    </w:p>
    <w:p w:rsidR="00CB7105" w:rsidRDefault="00CB7105" w:rsidP="00CB7105">
      <w:pPr>
        <w:pStyle w:val="NoSpacing"/>
      </w:pPr>
      <w:r>
        <w:t>Kathleen and Mike,</w:t>
      </w:r>
    </w:p>
    <w:p w:rsidR="00CB7105" w:rsidRDefault="00CB7105" w:rsidP="00CB7105">
      <w:pPr>
        <w:pStyle w:val="NoSpacing"/>
      </w:pPr>
    </w:p>
    <w:p w:rsidR="00CB7105" w:rsidRDefault="00CB7105" w:rsidP="00CB7105">
      <w:pPr>
        <w:pStyle w:val="NoSpacing"/>
        <w:numPr>
          <w:ilvl w:val="0"/>
          <w:numId w:val="1"/>
        </w:numPr>
      </w:pPr>
      <w:r>
        <w:t xml:space="preserve">Replication of the “Teaching is the Core” </w:t>
      </w:r>
    </w:p>
    <w:p w:rsidR="00CB7105" w:rsidRDefault="00CB7105" w:rsidP="00CB7105">
      <w:pPr>
        <w:pStyle w:val="NoSpacing"/>
        <w:numPr>
          <w:ilvl w:val="0"/>
          <w:numId w:val="1"/>
        </w:numPr>
      </w:pPr>
      <w:r>
        <w:t xml:space="preserve">SG Grant being involved </w:t>
      </w:r>
    </w:p>
    <w:p w:rsidR="00CB7105" w:rsidRDefault="00CB7105" w:rsidP="00CB7105">
      <w:pPr>
        <w:pStyle w:val="NoSpacing"/>
        <w:numPr>
          <w:ilvl w:val="0"/>
          <w:numId w:val="1"/>
        </w:numPr>
      </w:pPr>
      <w:r>
        <w:t xml:space="preserve">State wide roll out on the impact of the C3 from here </w:t>
      </w:r>
      <w:r w:rsidR="00B2234C">
        <w:t xml:space="preserve">and WNY, </w:t>
      </w:r>
      <w:r>
        <w:t xml:space="preserve">Binghamton </w:t>
      </w:r>
      <w:r w:rsidR="00B2234C">
        <w:t xml:space="preserve">area Hudson area to Albany, </w:t>
      </w:r>
      <w:r>
        <w:t xml:space="preserve">and </w:t>
      </w:r>
      <w:r w:rsidR="00B2234C">
        <w:t xml:space="preserve">the </w:t>
      </w:r>
      <w:r>
        <w:t>connection to NYSED.</w:t>
      </w:r>
    </w:p>
    <w:p w:rsidR="00CB7105" w:rsidRDefault="006E7C52" w:rsidP="00CB7105">
      <w:pPr>
        <w:pStyle w:val="NoSpacing"/>
        <w:numPr>
          <w:ilvl w:val="0"/>
          <w:numId w:val="1"/>
        </w:numPr>
      </w:pPr>
      <w:r>
        <w:t>Goal 3: Efficacy and Replication (</w:t>
      </w:r>
      <w:proofErr w:type="spellStart"/>
      <w:r>
        <w:t>pg</w:t>
      </w:r>
      <w:proofErr w:type="spellEnd"/>
      <w:r>
        <w:t xml:space="preserve"> 45)</w:t>
      </w:r>
    </w:p>
    <w:p w:rsidR="006E7C52" w:rsidRDefault="006E7C52" w:rsidP="006E7C52">
      <w:pPr>
        <w:pStyle w:val="NoSpacing"/>
        <w:numPr>
          <w:ilvl w:val="1"/>
          <w:numId w:val="1"/>
        </w:numPr>
      </w:pPr>
      <w:r>
        <w:t>Take 4E and bring it to scale</w:t>
      </w:r>
    </w:p>
    <w:p w:rsidR="006E7C52" w:rsidRDefault="006E7C52" w:rsidP="006E7C52">
      <w:pPr>
        <w:pStyle w:val="NoSpacing"/>
        <w:numPr>
          <w:ilvl w:val="1"/>
          <w:numId w:val="1"/>
        </w:numPr>
      </w:pPr>
      <w:r>
        <w:t>Using resources developed by Race to the Top</w:t>
      </w:r>
    </w:p>
    <w:p w:rsidR="006E7C52" w:rsidRDefault="006E7C52" w:rsidP="006E7C52">
      <w:pPr>
        <w:pStyle w:val="NoSpacing"/>
        <w:numPr>
          <w:ilvl w:val="1"/>
          <w:numId w:val="1"/>
        </w:numPr>
      </w:pPr>
      <w:r>
        <w:t>Combined science social studies pieces</w:t>
      </w:r>
    </w:p>
    <w:p w:rsidR="006E7C52" w:rsidRDefault="006E7C52" w:rsidP="006E7C52">
      <w:pPr>
        <w:pStyle w:val="NoSpacing"/>
        <w:numPr>
          <w:ilvl w:val="2"/>
          <w:numId w:val="1"/>
        </w:numPr>
      </w:pPr>
      <w:r>
        <w:t xml:space="preserve">SS </w:t>
      </w:r>
      <w:r w:rsidR="00015358">
        <w:t>develop</w:t>
      </w:r>
      <w:r>
        <w:t xml:space="preserve"> on how the science came into place</w:t>
      </w:r>
    </w:p>
    <w:p w:rsidR="006E7C52" w:rsidRDefault="006E7C52" w:rsidP="006E7C52">
      <w:pPr>
        <w:pStyle w:val="NoSpacing"/>
        <w:numPr>
          <w:ilvl w:val="2"/>
          <w:numId w:val="1"/>
        </w:numPr>
      </w:pPr>
      <w:r>
        <w:t>Science teachers works on how their science products intertwines with the social</w:t>
      </w:r>
    </w:p>
    <w:p w:rsidR="00015358" w:rsidRDefault="00015358" w:rsidP="00015358">
      <w:pPr>
        <w:pStyle w:val="NoSpacing"/>
        <w:numPr>
          <w:ilvl w:val="0"/>
          <w:numId w:val="1"/>
        </w:numPr>
      </w:pPr>
      <w:r>
        <w:t>Christine: 202 219-2280</w:t>
      </w:r>
    </w:p>
    <w:p w:rsidR="00015358" w:rsidRDefault="00015358" w:rsidP="00015358">
      <w:pPr>
        <w:pStyle w:val="NoSpacing"/>
        <w:numPr>
          <w:ilvl w:val="1"/>
          <w:numId w:val="1"/>
        </w:numPr>
      </w:pPr>
      <w:r>
        <w:t>Becky?</w:t>
      </w:r>
    </w:p>
    <w:p w:rsidR="00015358" w:rsidRDefault="00015358" w:rsidP="00015358">
      <w:pPr>
        <w:pStyle w:val="NoSpacing"/>
        <w:numPr>
          <w:ilvl w:val="1"/>
          <w:numId w:val="1"/>
        </w:numPr>
      </w:pPr>
      <w:r>
        <w:t>Dr. Wilkinson</w:t>
      </w:r>
    </w:p>
    <w:p w:rsidR="00015358" w:rsidRDefault="00015358" w:rsidP="00015358">
      <w:pPr>
        <w:pStyle w:val="NoSpacing"/>
        <w:numPr>
          <w:ilvl w:val="0"/>
          <w:numId w:val="1"/>
        </w:numPr>
      </w:pPr>
      <w:r>
        <w:t xml:space="preserve">LOI casual basic summary of what </w:t>
      </w:r>
      <w:proofErr w:type="spellStart"/>
      <w:proofErr w:type="gramStart"/>
      <w:r>
        <w:t>your</w:t>
      </w:r>
      <w:proofErr w:type="spellEnd"/>
      <w:proofErr w:type="gramEnd"/>
      <w:r>
        <w:t xml:space="preserve"> looking to do.  Identify the research goals, effective teaching </w:t>
      </w:r>
      <w:proofErr w:type="gramStart"/>
      <w:r>
        <w:t>un</w:t>
      </w:r>
      <w:proofErr w:type="gramEnd"/>
      <w:r>
        <w:t xml:space="preserve"> Efficacy and Replication.  </w:t>
      </w:r>
      <w:proofErr w:type="gramStart"/>
      <w:r>
        <w:t>Research ?</w:t>
      </w:r>
      <w:proofErr w:type="gramEnd"/>
      <w:r>
        <w:t xml:space="preserve">s and what we’re planning on what </w:t>
      </w:r>
      <w:proofErr w:type="spellStart"/>
      <w:r>
        <w:t>your</w:t>
      </w:r>
      <w:proofErr w:type="spellEnd"/>
      <w:r>
        <w:t xml:space="preserve"> doing.  Not binding.  Can change goals and topi</w:t>
      </w:r>
      <w:r w:rsidR="00C51A1C">
        <w:t>c</w:t>
      </w:r>
      <w:r>
        <w:t xml:space="preserve">s areas.  </w:t>
      </w:r>
    </w:p>
    <w:p w:rsidR="00015358" w:rsidRDefault="00015358" w:rsidP="00015358">
      <w:pPr>
        <w:pStyle w:val="NoSpacing"/>
        <w:numPr>
          <w:ilvl w:val="1"/>
          <w:numId w:val="1"/>
        </w:numPr>
      </w:pPr>
      <w:r>
        <w:t>1</w:t>
      </w:r>
      <w:r w:rsidRPr="00015358">
        <w:rPr>
          <w:vertAlign w:val="superscript"/>
        </w:rPr>
        <w:t>st</w:t>
      </w:r>
      <w:r>
        <w:t xml:space="preserve"> step on getting to know each other.</w:t>
      </w:r>
    </w:p>
    <w:p w:rsidR="00015358" w:rsidRDefault="00015358" w:rsidP="00015358">
      <w:pPr>
        <w:pStyle w:val="NoSpacing"/>
        <w:numPr>
          <w:ilvl w:val="1"/>
          <w:numId w:val="1"/>
        </w:numPr>
      </w:pPr>
      <w:r>
        <w:t xml:space="preserve">Sent it to </w:t>
      </w:r>
      <w:proofErr w:type="spellStart"/>
      <w:r>
        <w:t>isreview</w:t>
      </w:r>
      <w:proofErr w:type="spellEnd"/>
      <w:r>
        <w:t>@   .gov.  On the front page of the RFP.</w:t>
      </w:r>
    </w:p>
    <w:p w:rsidR="00015358" w:rsidRDefault="00C51A1C" w:rsidP="00C51A1C">
      <w:pPr>
        <w:pStyle w:val="NoSpacing"/>
        <w:numPr>
          <w:ilvl w:val="0"/>
          <w:numId w:val="1"/>
        </w:numPr>
      </w:pPr>
      <w:r>
        <w:t xml:space="preserve">Mike: C3 And NGSS: the socio-scientific, increase a </w:t>
      </w:r>
      <w:proofErr w:type="spellStart"/>
      <w:r>
        <w:t>students</w:t>
      </w:r>
      <w:proofErr w:type="spellEnd"/>
      <w:r>
        <w:t xml:space="preserve"> writing capabilities on these topics.  Hope to scale up of our scale up, existing modules and integrates that learning and impact the content areas.</w:t>
      </w:r>
    </w:p>
    <w:p w:rsidR="00C51A1C" w:rsidRDefault="00C51A1C" w:rsidP="00C51A1C">
      <w:pPr>
        <w:pStyle w:val="NoSpacing"/>
        <w:numPr>
          <w:ilvl w:val="1"/>
          <w:numId w:val="1"/>
        </w:numPr>
      </w:pPr>
      <w:r>
        <w:t xml:space="preserve">Intervention in a MS SS class rooms, and infusing the science that helped support direct the next generation of science standards.  Content + evidence based writing strategies and saw some very big impacts.  </w:t>
      </w:r>
    </w:p>
    <w:p w:rsidR="00C51A1C" w:rsidRDefault="00C51A1C" w:rsidP="00C51A1C">
      <w:pPr>
        <w:pStyle w:val="NoSpacing"/>
        <w:numPr>
          <w:ilvl w:val="1"/>
          <w:numId w:val="1"/>
        </w:numPr>
      </w:pPr>
      <w:r>
        <w:t>Kathleen: Multi-campuses</w:t>
      </w:r>
    </w:p>
    <w:p w:rsidR="00C51A1C" w:rsidRDefault="00C51A1C" w:rsidP="00C51A1C">
      <w:pPr>
        <w:pStyle w:val="NoSpacing"/>
        <w:numPr>
          <w:ilvl w:val="1"/>
          <w:numId w:val="1"/>
        </w:numPr>
      </w:pPr>
      <w:r>
        <w:t>PD Intervention training teachers, impact on student learning and impact on teachers.</w:t>
      </w:r>
    </w:p>
    <w:p w:rsidR="00C51A1C" w:rsidRDefault="00FB2D7D" w:rsidP="00C51A1C">
      <w:pPr>
        <w:pStyle w:val="NoSpacing"/>
        <w:numPr>
          <w:ilvl w:val="1"/>
          <w:numId w:val="1"/>
        </w:numPr>
      </w:pPr>
      <w:r>
        <w:t>Fidelity</w:t>
      </w:r>
      <w:r w:rsidR="00C51A1C">
        <w:t xml:space="preserve"> of what implementation in the classroom.</w:t>
      </w:r>
    </w:p>
    <w:p w:rsidR="00C51A1C" w:rsidRDefault="00C51A1C" w:rsidP="00C51A1C">
      <w:pPr>
        <w:pStyle w:val="NoSpacing"/>
        <w:numPr>
          <w:ilvl w:val="1"/>
          <w:numId w:val="1"/>
        </w:numPr>
      </w:pPr>
      <w:r>
        <w:t xml:space="preserve">One school districts </w:t>
      </w:r>
    </w:p>
    <w:p w:rsidR="00C51A1C" w:rsidRDefault="00C51A1C" w:rsidP="00C51A1C">
      <w:pPr>
        <w:pStyle w:val="NoSpacing"/>
        <w:numPr>
          <w:ilvl w:val="0"/>
          <w:numId w:val="1"/>
        </w:numPr>
      </w:pPr>
      <w:r>
        <w:t>If a PD intervention, primary place is the Teachers.</w:t>
      </w:r>
    </w:p>
    <w:p w:rsidR="00C51A1C" w:rsidRDefault="00C51A1C" w:rsidP="00C51A1C">
      <w:pPr>
        <w:pStyle w:val="NoSpacing"/>
        <w:numPr>
          <w:ilvl w:val="0"/>
          <w:numId w:val="1"/>
        </w:numPr>
      </w:pPr>
      <w:r>
        <w:t xml:space="preserve">Goal 3 Efficacy </w:t>
      </w:r>
      <w:proofErr w:type="gramStart"/>
      <w:r>
        <w:t>program,</w:t>
      </w:r>
      <w:proofErr w:type="gramEnd"/>
      <w:r>
        <w:t xml:space="preserve"> is a program not in wide use, will need background to show it has promise.  Or if one already in use . . .</w:t>
      </w:r>
    </w:p>
    <w:p w:rsidR="00C51A1C" w:rsidRDefault="00C51A1C" w:rsidP="00C51A1C">
      <w:pPr>
        <w:pStyle w:val="NoSpacing"/>
        <w:numPr>
          <w:ilvl w:val="0"/>
          <w:numId w:val="1"/>
        </w:numPr>
      </w:pPr>
      <w:r>
        <w:t xml:space="preserve">Single Case, multiple base line design.  </w:t>
      </w:r>
    </w:p>
    <w:p w:rsidR="00C51A1C" w:rsidRDefault="00C51A1C" w:rsidP="00C51A1C">
      <w:pPr>
        <w:pStyle w:val="NoSpacing"/>
        <w:numPr>
          <w:ilvl w:val="0"/>
          <w:numId w:val="1"/>
        </w:numPr>
      </w:pPr>
      <w:r>
        <w:t>Did have positive results</w:t>
      </w:r>
    </w:p>
    <w:p w:rsidR="00C51A1C" w:rsidRDefault="00C51A1C" w:rsidP="00C51A1C">
      <w:pPr>
        <w:pStyle w:val="NoSpacing"/>
        <w:numPr>
          <w:ilvl w:val="0"/>
          <w:numId w:val="1"/>
        </w:numPr>
      </w:pPr>
      <w:r>
        <w:t>Might have problems convincing reviewers a causal group without a comparison group.</w:t>
      </w:r>
    </w:p>
    <w:p w:rsidR="00C51A1C" w:rsidRDefault="00C51A1C" w:rsidP="00C51A1C">
      <w:pPr>
        <w:pStyle w:val="NoSpacing"/>
        <w:numPr>
          <w:ilvl w:val="0"/>
          <w:numId w:val="1"/>
        </w:numPr>
      </w:pPr>
      <w:r>
        <w:t xml:space="preserve">Why the growth from pre to post for the students especially.  Have to convince </w:t>
      </w:r>
      <w:proofErr w:type="gramStart"/>
      <w:r>
        <w:t>reviewers that was</w:t>
      </w:r>
      <w:proofErr w:type="gramEnd"/>
      <w:r>
        <w:t xml:space="preserve"> more that you would see if the project was not there.</w:t>
      </w:r>
    </w:p>
    <w:p w:rsidR="00C51A1C" w:rsidRDefault="00BD752B" w:rsidP="00C51A1C">
      <w:pPr>
        <w:pStyle w:val="NoSpacing"/>
        <w:numPr>
          <w:ilvl w:val="0"/>
          <w:numId w:val="1"/>
        </w:numPr>
      </w:pPr>
      <w:r>
        <w:t xml:space="preserve">Not will have a </w:t>
      </w:r>
      <w:r w:rsidR="00FB2D7D">
        <w:t>comparison</w:t>
      </w:r>
      <w:r w:rsidR="00C51A1C">
        <w:t xml:space="preserve"> group</w:t>
      </w:r>
    </w:p>
    <w:p w:rsidR="00BD752B" w:rsidRDefault="00BD752B" w:rsidP="00C51A1C">
      <w:pPr>
        <w:pStyle w:val="NoSpacing"/>
        <w:numPr>
          <w:ilvl w:val="0"/>
          <w:numId w:val="1"/>
        </w:numPr>
      </w:pPr>
      <w:r>
        <w:t xml:space="preserve">Submit with the thought that you can ask for more evidence after the review.  </w:t>
      </w:r>
    </w:p>
    <w:p w:rsidR="00BD752B" w:rsidRDefault="00BD752B" w:rsidP="00C51A1C">
      <w:pPr>
        <w:pStyle w:val="NoSpacing"/>
        <w:numPr>
          <w:ilvl w:val="0"/>
          <w:numId w:val="1"/>
        </w:numPr>
      </w:pPr>
      <w:r>
        <w:t xml:space="preserve">Evidence of promise.  </w:t>
      </w:r>
    </w:p>
    <w:p w:rsidR="00FB2D7D" w:rsidRDefault="00FB2D7D" w:rsidP="00C51A1C">
      <w:pPr>
        <w:pStyle w:val="NoSpacing"/>
        <w:numPr>
          <w:ilvl w:val="0"/>
          <w:numId w:val="1"/>
        </w:numPr>
      </w:pPr>
      <w:r>
        <w:t>Developing fluency</w:t>
      </w:r>
    </w:p>
    <w:p w:rsidR="00CB7105" w:rsidRDefault="00B2234C" w:rsidP="00CB7105">
      <w:pPr>
        <w:pStyle w:val="NoSpacing"/>
      </w:pPr>
      <w:r>
        <w:lastRenderedPageBreak/>
        <w:t>`</w:t>
      </w:r>
    </w:p>
    <w:sectPr w:rsidR="00CB7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607DB"/>
    <w:multiLevelType w:val="hybridMultilevel"/>
    <w:tmpl w:val="40489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105"/>
    <w:rsid w:val="00015358"/>
    <w:rsid w:val="005F7054"/>
    <w:rsid w:val="006E7C52"/>
    <w:rsid w:val="009D5A58"/>
    <w:rsid w:val="00B2234C"/>
    <w:rsid w:val="00BD752B"/>
    <w:rsid w:val="00C51A1C"/>
    <w:rsid w:val="00CB7105"/>
    <w:rsid w:val="00D36F69"/>
    <w:rsid w:val="00FB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10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710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Benson</dc:creator>
  <cp:lastModifiedBy>Paul Benson</cp:lastModifiedBy>
  <cp:revision>3</cp:revision>
  <dcterms:created xsi:type="dcterms:W3CDTF">2015-05-19T13:08:00Z</dcterms:created>
  <dcterms:modified xsi:type="dcterms:W3CDTF">2015-05-19T14:33:00Z</dcterms:modified>
</cp:coreProperties>
</file>